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B52DD" w14:textId="4687BCA8" w:rsidR="00B936E9" w:rsidRPr="00F71B83" w:rsidRDefault="004B3A2A" w:rsidP="00BF4B8C">
      <w:pPr>
        <w:spacing w:line="480" w:lineRule="auto"/>
        <w:rPr>
          <w:rFonts w:ascii="Times New Roman" w:hAnsi="Times New Roman" w:cs="Times New Roman"/>
          <w:b/>
          <w:sz w:val="24"/>
          <w:szCs w:val="24"/>
        </w:rPr>
      </w:pPr>
      <w:r w:rsidRPr="00F71B83">
        <w:rPr>
          <w:rFonts w:ascii="Times New Roman" w:hAnsi="Times New Roman" w:cs="Times New Roman"/>
          <w:b/>
          <w:sz w:val="24"/>
          <w:szCs w:val="24"/>
        </w:rPr>
        <w:t>FINAL EXAMINATION QUESTIONS</w:t>
      </w:r>
    </w:p>
    <w:p w14:paraId="35E6C353" w14:textId="0D5EA5A4" w:rsidR="00B936E9" w:rsidRPr="00F71B83" w:rsidRDefault="004B3A2A" w:rsidP="00BF4B8C">
      <w:pPr>
        <w:spacing w:line="480" w:lineRule="auto"/>
        <w:rPr>
          <w:rFonts w:ascii="Times New Roman" w:hAnsi="Times New Roman" w:cs="Times New Roman"/>
          <w:sz w:val="24"/>
          <w:szCs w:val="24"/>
        </w:rPr>
      </w:pPr>
      <w:r w:rsidRPr="00F71B83">
        <w:rPr>
          <w:rFonts w:ascii="Times New Roman" w:hAnsi="Times New Roman" w:cs="Times New Roman"/>
          <w:sz w:val="24"/>
          <w:szCs w:val="24"/>
        </w:rPr>
        <w:t>F</w:t>
      </w:r>
      <w:r w:rsidRPr="00F71B83">
        <w:rPr>
          <w:rFonts w:ascii="Times New Roman" w:hAnsi="Times New Roman" w:cs="Times New Roman"/>
          <w:sz w:val="24"/>
          <w:szCs w:val="24"/>
        </w:rPr>
        <w:t>all 2019</w:t>
      </w:r>
    </w:p>
    <w:p w14:paraId="0F7E00CE" w14:textId="03053789" w:rsidR="002C2841" w:rsidRPr="00F71B83" w:rsidRDefault="004B3A2A" w:rsidP="00BF4B8C">
      <w:pPr>
        <w:spacing w:line="480" w:lineRule="auto"/>
        <w:rPr>
          <w:rFonts w:ascii="Times New Roman" w:hAnsi="Times New Roman" w:cs="Times New Roman"/>
          <w:sz w:val="24"/>
          <w:szCs w:val="24"/>
        </w:rPr>
      </w:pPr>
      <w:r w:rsidRPr="00F71B83">
        <w:rPr>
          <w:rFonts w:ascii="Times New Roman" w:hAnsi="Times New Roman" w:cs="Times New Roman"/>
          <w:sz w:val="24"/>
          <w:szCs w:val="24"/>
        </w:rPr>
        <w:t xml:space="preserve">HUM 2051 Western Civilization I Dr. </w:t>
      </w:r>
      <w:proofErr w:type="spellStart"/>
      <w:r w:rsidRPr="00F71B83">
        <w:rPr>
          <w:rFonts w:ascii="Times New Roman" w:hAnsi="Times New Roman" w:cs="Times New Roman"/>
          <w:sz w:val="24"/>
          <w:szCs w:val="24"/>
        </w:rPr>
        <w:t>Rosiene</w:t>
      </w:r>
      <w:proofErr w:type="spellEnd"/>
    </w:p>
    <w:p w14:paraId="22F10871" w14:textId="0B1239D7" w:rsidR="002C2841" w:rsidRPr="00F71B83" w:rsidRDefault="004B3A2A" w:rsidP="00BF4B8C">
      <w:pPr>
        <w:spacing w:line="480" w:lineRule="auto"/>
        <w:rPr>
          <w:rFonts w:ascii="Times New Roman" w:hAnsi="Times New Roman" w:cs="Times New Roman"/>
          <w:sz w:val="24"/>
          <w:szCs w:val="24"/>
        </w:rPr>
      </w:pPr>
      <w:r w:rsidRPr="00F71B83">
        <w:rPr>
          <w:rFonts w:ascii="Times New Roman" w:hAnsi="Times New Roman" w:cs="Times New Roman"/>
          <w:sz w:val="24"/>
          <w:szCs w:val="24"/>
        </w:rPr>
        <w:t>Name</w:t>
      </w:r>
    </w:p>
    <w:p w14:paraId="680D1979" w14:textId="5541AA19" w:rsidR="002C2841" w:rsidRPr="00F71B83" w:rsidRDefault="004B3A2A" w:rsidP="00BF4B8C">
      <w:pPr>
        <w:spacing w:line="480" w:lineRule="auto"/>
        <w:rPr>
          <w:rFonts w:ascii="Times New Roman" w:hAnsi="Times New Roman" w:cs="Times New Roman"/>
          <w:sz w:val="24"/>
          <w:szCs w:val="24"/>
        </w:rPr>
      </w:pPr>
      <w:r w:rsidRPr="00F71B83">
        <w:rPr>
          <w:rFonts w:ascii="Times New Roman" w:hAnsi="Times New Roman" w:cs="Times New Roman"/>
          <w:sz w:val="24"/>
          <w:szCs w:val="24"/>
        </w:rPr>
        <w:t>Institution</w:t>
      </w:r>
    </w:p>
    <w:p w14:paraId="613EE35E" w14:textId="6047FA15" w:rsidR="00B936E9" w:rsidRPr="00F71B83" w:rsidRDefault="004B3A2A" w:rsidP="00BF4B8C">
      <w:pPr>
        <w:spacing w:line="480" w:lineRule="auto"/>
        <w:rPr>
          <w:rFonts w:ascii="Times New Roman" w:hAnsi="Times New Roman" w:cs="Times New Roman"/>
          <w:sz w:val="24"/>
          <w:szCs w:val="24"/>
        </w:rPr>
      </w:pPr>
      <w:r w:rsidRPr="00F71B83">
        <w:rPr>
          <w:rFonts w:ascii="Times New Roman" w:hAnsi="Times New Roman" w:cs="Times New Roman"/>
          <w:sz w:val="24"/>
          <w:szCs w:val="24"/>
        </w:rPr>
        <w:t>Date</w:t>
      </w:r>
    </w:p>
    <w:p w14:paraId="44A56D95" w14:textId="75865A99" w:rsidR="00B936E9" w:rsidRPr="00F71B83" w:rsidRDefault="004B3A2A" w:rsidP="00B936E9">
      <w:pPr>
        <w:numPr>
          <w:ilvl w:val="0"/>
          <w:numId w:val="2"/>
        </w:numPr>
        <w:jc w:val="left"/>
        <w:rPr>
          <w:rFonts w:ascii="Times New Roman" w:hAnsi="Times New Roman" w:cs="Times New Roman"/>
          <w:b/>
          <w:bCs/>
          <w:sz w:val="24"/>
          <w:szCs w:val="24"/>
        </w:rPr>
      </w:pPr>
      <w:r w:rsidRPr="00F71B83">
        <w:rPr>
          <w:rFonts w:ascii="Times New Roman" w:hAnsi="Times New Roman" w:cs="Times New Roman"/>
          <w:b/>
          <w:bCs/>
          <w:sz w:val="24"/>
          <w:szCs w:val="24"/>
        </w:rPr>
        <w:t>ANCIENT &amp; MEDIEVAL COMPARISONS AND CONTRASTS</w:t>
      </w:r>
    </w:p>
    <w:p w14:paraId="6D6E1D4F" w14:textId="77777777" w:rsidR="005B2BA0" w:rsidRPr="00F71B83" w:rsidRDefault="005B2BA0" w:rsidP="005B2BA0">
      <w:pPr>
        <w:ind w:left="1785"/>
        <w:jc w:val="right"/>
        <w:rPr>
          <w:rFonts w:ascii="Times New Roman" w:hAnsi="Times New Roman" w:cs="Times New Roman"/>
          <w:b/>
          <w:bCs/>
          <w:sz w:val="24"/>
          <w:szCs w:val="24"/>
        </w:rPr>
      </w:pPr>
    </w:p>
    <w:p w14:paraId="46A07863" w14:textId="31CCEA30" w:rsidR="00B936E9" w:rsidRPr="00F71B83" w:rsidRDefault="004B3A2A" w:rsidP="005B2BA0">
      <w:pPr>
        <w:numPr>
          <w:ilvl w:val="0"/>
          <w:numId w:val="1"/>
        </w:numPr>
        <w:spacing w:line="480" w:lineRule="auto"/>
        <w:rPr>
          <w:rFonts w:ascii="Times New Roman" w:hAnsi="Times New Roman" w:cs="Times New Roman"/>
          <w:sz w:val="24"/>
          <w:szCs w:val="24"/>
        </w:rPr>
      </w:pPr>
      <w:r w:rsidRPr="00F71B83">
        <w:rPr>
          <w:rFonts w:ascii="Times New Roman" w:hAnsi="Times New Roman" w:cs="Times New Roman"/>
          <w:i/>
          <w:iCs/>
          <w:sz w:val="24"/>
          <w:szCs w:val="24"/>
        </w:rPr>
        <w:t xml:space="preserve">Examine MARITAL RELATIONS in an ancient and medieval literary text. </w:t>
      </w:r>
      <w:r w:rsidRPr="00F71B83">
        <w:rPr>
          <w:rFonts w:ascii="Times New Roman" w:hAnsi="Times New Roman" w:cs="Times New Roman"/>
          <w:i/>
          <w:iCs/>
          <w:sz w:val="24"/>
          <w:szCs w:val="24"/>
        </w:rPr>
        <w:t>What is the proper role of a husband of a wife? What are the social purposes of marriage? What roles does sexuality play in marriage? How does Christianity influence the changes from ancient to medieval concepts of marriage?</w:t>
      </w:r>
    </w:p>
    <w:p w14:paraId="3C198546" w14:textId="1EED36DE" w:rsidR="003352FD" w:rsidRPr="00F71B83" w:rsidRDefault="004B3A2A" w:rsidP="005B2BA0">
      <w:pPr>
        <w:spacing w:line="480" w:lineRule="auto"/>
        <w:ind w:left="101" w:firstLine="720"/>
        <w:rPr>
          <w:rFonts w:ascii="Times New Roman" w:hAnsi="Times New Roman" w:cs="Times New Roman"/>
          <w:sz w:val="24"/>
          <w:szCs w:val="24"/>
        </w:rPr>
      </w:pPr>
      <w:r w:rsidRPr="00F71B83">
        <w:rPr>
          <w:rFonts w:ascii="Times New Roman" w:hAnsi="Times New Roman" w:cs="Times New Roman"/>
          <w:sz w:val="24"/>
          <w:szCs w:val="24"/>
        </w:rPr>
        <w:t>Marriage is the union between a husband and wife. The husband is the provider and is required to offer money for family expenditure, including food, clothing, and construction of housing for the family. The wife is responsible for managing the house throug</w:t>
      </w:r>
      <w:r w:rsidRPr="00F71B83">
        <w:rPr>
          <w:rFonts w:ascii="Times New Roman" w:hAnsi="Times New Roman" w:cs="Times New Roman"/>
          <w:sz w:val="24"/>
          <w:szCs w:val="24"/>
        </w:rPr>
        <w:t xml:space="preserve">h cleaning the house, </w:t>
      </w:r>
      <w:r w:rsidR="008B16D2" w:rsidRPr="00F71B83">
        <w:rPr>
          <w:rFonts w:ascii="Times New Roman" w:hAnsi="Times New Roman" w:cs="Times New Roman"/>
          <w:sz w:val="24"/>
          <w:szCs w:val="24"/>
        </w:rPr>
        <w:t xml:space="preserve">bearing ad raising children, cooking, and sometimes working alongside her husband to increase income for the family. </w:t>
      </w:r>
      <w:r w:rsidR="008753A4" w:rsidRPr="00F71B83">
        <w:rPr>
          <w:rFonts w:ascii="Times New Roman" w:hAnsi="Times New Roman" w:cs="Times New Roman"/>
          <w:sz w:val="24"/>
          <w:szCs w:val="24"/>
        </w:rPr>
        <w:t xml:space="preserve">The social purpose of marriage is serving to socially identify children through defining kinship ties to a mother, father, as well as extended relatives. </w:t>
      </w:r>
      <w:r w:rsidRPr="00F71B83">
        <w:rPr>
          <w:rFonts w:ascii="Times New Roman" w:hAnsi="Times New Roman" w:cs="Times New Roman"/>
          <w:sz w:val="24"/>
          <w:szCs w:val="24"/>
        </w:rPr>
        <w:t xml:space="preserve"> </w:t>
      </w:r>
      <w:r w:rsidR="008753A4" w:rsidRPr="00F71B83">
        <w:rPr>
          <w:rFonts w:ascii="Times New Roman" w:hAnsi="Times New Roman" w:cs="Times New Roman"/>
          <w:sz w:val="24"/>
          <w:szCs w:val="24"/>
        </w:rPr>
        <w:t xml:space="preserve">Marriage plays a significant role in regulating the sexual behavior of an individual in society. It permits the man to the opportunity to grow their selfishness as they serve their wives as well as children. </w:t>
      </w:r>
      <w:r w:rsidR="008039C2" w:rsidRPr="00F71B83">
        <w:rPr>
          <w:rFonts w:ascii="Times New Roman" w:hAnsi="Times New Roman" w:cs="Times New Roman"/>
          <w:sz w:val="24"/>
          <w:szCs w:val="24"/>
        </w:rPr>
        <w:t>Christianity influences marriage in that marriage is regarded as a physical union as well as spiritual and emotional union, which mirrors the one between God and His Church. Christians believe that God ordained marriage as a lasting relationship between one man as the husband and one woman as the wife according to Bible stories of creation.</w:t>
      </w:r>
    </w:p>
    <w:p w14:paraId="303AB48C" w14:textId="77777777" w:rsidR="00B936E9" w:rsidRPr="00F71B83" w:rsidRDefault="004B3A2A" w:rsidP="005B2BA0">
      <w:pPr>
        <w:numPr>
          <w:ilvl w:val="0"/>
          <w:numId w:val="1"/>
        </w:numPr>
        <w:spacing w:line="480" w:lineRule="auto"/>
        <w:rPr>
          <w:rFonts w:ascii="Times New Roman" w:hAnsi="Times New Roman" w:cs="Times New Roman"/>
          <w:i/>
          <w:iCs/>
          <w:sz w:val="24"/>
          <w:szCs w:val="24"/>
        </w:rPr>
      </w:pPr>
      <w:r w:rsidRPr="00F71B83">
        <w:rPr>
          <w:rFonts w:ascii="Times New Roman" w:hAnsi="Times New Roman" w:cs="Times New Roman"/>
          <w:i/>
          <w:iCs/>
          <w:sz w:val="24"/>
          <w:szCs w:val="24"/>
        </w:rPr>
        <w:lastRenderedPageBreak/>
        <w:t>We have discussed the roles of women in the ancient and medieval world, but what of MEN? Examine how the masculine is defined in an ancient and a medieval text.</w:t>
      </w:r>
    </w:p>
    <w:p w14:paraId="505CB907" w14:textId="4DD004EE" w:rsidR="008753A4" w:rsidRPr="00F71B83" w:rsidRDefault="004B3A2A" w:rsidP="005B2BA0">
      <w:pPr>
        <w:spacing w:line="480" w:lineRule="auto"/>
        <w:ind w:left="345"/>
        <w:rPr>
          <w:rFonts w:ascii="Times New Roman" w:hAnsi="Times New Roman" w:cs="Times New Roman"/>
          <w:sz w:val="24"/>
          <w:szCs w:val="24"/>
        </w:rPr>
      </w:pPr>
      <w:r w:rsidRPr="00F71B83">
        <w:rPr>
          <w:rFonts w:ascii="Times New Roman" w:hAnsi="Times New Roman" w:cs="Times New Roman"/>
          <w:i/>
          <w:iCs/>
          <w:sz w:val="24"/>
          <w:szCs w:val="24"/>
        </w:rPr>
        <w:t>What roles do men</w:t>
      </w:r>
      <w:r w:rsidRPr="00F71B83">
        <w:rPr>
          <w:rFonts w:ascii="Times New Roman" w:hAnsi="Times New Roman" w:cs="Times New Roman"/>
          <w:i/>
          <w:iCs/>
          <w:sz w:val="24"/>
          <w:szCs w:val="24"/>
        </w:rPr>
        <w:t xml:space="preserve"> play in society, in domestic life? Who is a nobleman, a pious man? Who is a strong man, a just man, a wise man, a modest man? How does Christianity influence the changes from ancient to medieval concepts of manhood?</w:t>
      </w:r>
    </w:p>
    <w:p w14:paraId="2C6B4898" w14:textId="02129BBC" w:rsidR="003352FD" w:rsidRPr="00F71B83" w:rsidRDefault="004B3A2A" w:rsidP="005B2BA0">
      <w:pPr>
        <w:spacing w:line="480" w:lineRule="auto"/>
        <w:ind w:left="346" w:firstLine="720"/>
        <w:rPr>
          <w:rFonts w:ascii="Times New Roman" w:hAnsi="Times New Roman" w:cs="Times New Roman"/>
          <w:sz w:val="24"/>
          <w:szCs w:val="24"/>
        </w:rPr>
      </w:pPr>
      <w:r w:rsidRPr="00F71B83">
        <w:rPr>
          <w:rFonts w:ascii="Times New Roman" w:hAnsi="Times New Roman" w:cs="Times New Roman"/>
          <w:sz w:val="24"/>
          <w:szCs w:val="24"/>
        </w:rPr>
        <w:t>Men had the primary responsibility of b</w:t>
      </w:r>
      <w:r w:rsidRPr="00F71B83">
        <w:rPr>
          <w:rFonts w:ascii="Times New Roman" w:hAnsi="Times New Roman" w:cs="Times New Roman"/>
          <w:sz w:val="24"/>
          <w:szCs w:val="24"/>
        </w:rPr>
        <w:t>eing the breadwinners as well as the most influential people in the family unit. They were treated with respect and dignity and were not expected to tend their home or children as it was considered the work of women. Masculinity in medieval times establish</w:t>
      </w:r>
      <w:r w:rsidRPr="00F71B83">
        <w:rPr>
          <w:rFonts w:ascii="Times New Roman" w:hAnsi="Times New Roman" w:cs="Times New Roman"/>
          <w:sz w:val="24"/>
          <w:szCs w:val="24"/>
        </w:rPr>
        <w:t xml:space="preserve">ed that men as highly respected figures in the family. Their social status in the society was evaluated and determined based on the amount of wealth that each of them held. </w:t>
      </w:r>
      <w:r w:rsidR="005B2BA0" w:rsidRPr="00F71B83">
        <w:rPr>
          <w:rFonts w:ascii="Times New Roman" w:hAnsi="Times New Roman" w:cs="Times New Roman"/>
          <w:sz w:val="24"/>
          <w:szCs w:val="24"/>
        </w:rPr>
        <w:t xml:space="preserve"> </w:t>
      </w:r>
      <w:r w:rsidRPr="00F71B83">
        <w:rPr>
          <w:rFonts w:ascii="Times New Roman" w:hAnsi="Times New Roman" w:cs="Times New Roman"/>
          <w:sz w:val="24"/>
          <w:szCs w:val="24"/>
        </w:rPr>
        <w:t xml:space="preserve">Men play an essential role </w:t>
      </w:r>
      <w:r w:rsidR="009B55E8" w:rsidRPr="00F71B83">
        <w:rPr>
          <w:rFonts w:ascii="Times New Roman" w:hAnsi="Times New Roman" w:cs="Times New Roman"/>
          <w:sz w:val="24"/>
          <w:szCs w:val="24"/>
        </w:rPr>
        <w:t>in providing</w:t>
      </w:r>
      <w:r w:rsidRPr="00F71B83">
        <w:rPr>
          <w:rFonts w:ascii="Times New Roman" w:hAnsi="Times New Roman" w:cs="Times New Roman"/>
          <w:sz w:val="24"/>
          <w:szCs w:val="24"/>
        </w:rPr>
        <w:t xml:space="preserve"> for the family as well as offering protect</w:t>
      </w:r>
      <w:r w:rsidRPr="00F71B83">
        <w:rPr>
          <w:rFonts w:ascii="Times New Roman" w:hAnsi="Times New Roman" w:cs="Times New Roman"/>
          <w:sz w:val="24"/>
          <w:szCs w:val="24"/>
        </w:rPr>
        <w:t xml:space="preserve">ion to the community, especially in the times of wars and calamities. </w:t>
      </w:r>
      <w:r w:rsidR="005B2BA0" w:rsidRPr="00F71B83">
        <w:rPr>
          <w:rFonts w:ascii="Times New Roman" w:hAnsi="Times New Roman" w:cs="Times New Roman"/>
          <w:sz w:val="24"/>
          <w:szCs w:val="24"/>
        </w:rPr>
        <w:t xml:space="preserve"> </w:t>
      </w:r>
      <w:r w:rsidR="009B55E8" w:rsidRPr="00F71B83">
        <w:rPr>
          <w:rFonts w:ascii="Times New Roman" w:hAnsi="Times New Roman" w:cs="Times New Roman"/>
          <w:sz w:val="24"/>
          <w:szCs w:val="24"/>
        </w:rPr>
        <w:t xml:space="preserve">A noble person is a highly respected and admired individual due to their unselfish as well as morally right. While a pious man is an individual, in this case, a man who is deeply religious as well as visibly adheres to the moral and ethical codes about his religion. </w:t>
      </w:r>
      <w:r w:rsidR="005B2BA0" w:rsidRPr="00F71B83">
        <w:rPr>
          <w:rFonts w:ascii="Times New Roman" w:hAnsi="Times New Roman" w:cs="Times New Roman"/>
          <w:sz w:val="24"/>
          <w:szCs w:val="24"/>
        </w:rPr>
        <w:t xml:space="preserve"> </w:t>
      </w:r>
      <w:r w:rsidR="009B55E8" w:rsidRPr="00F71B83">
        <w:rPr>
          <w:rFonts w:ascii="Times New Roman" w:hAnsi="Times New Roman" w:cs="Times New Roman"/>
          <w:sz w:val="24"/>
          <w:szCs w:val="24"/>
        </w:rPr>
        <w:t>A strong man refers to an individual that undertakes outstanding feats of strength. A just man is a person who adheres to the rule of law and does not punish other personnel to take revenge on mistakes committed by relatives on them. He ensures that anything done is done according to fair play, as well as maintains fairness in all sides. A wise man is an individual who is capable of selecting alternatives without being coerced by other parties, while a modest person refers to the unassuming regarding the estimation of one's abilities as well as achievements.</w:t>
      </w:r>
      <w:r w:rsidR="00BF4B8C">
        <w:rPr>
          <w:rFonts w:ascii="Times New Roman" w:hAnsi="Times New Roman" w:cs="Times New Roman"/>
          <w:sz w:val="24"/>
          <w:szCs w:val="24"/>
        </w:rPr>
        <w:t xml:space="preserve"> </w:t>
      </w:r>
      <w:r w:rsidRPr="00F71B83">
        <w:rPr>
          <w:rFonts w:ascii="Times New Roman" w:hAnsi="Times New Roman" w:cs="Times New Roman"/>
          <w:sz w:val="24"/>
          <w:szCs w:val="24"/>
        </w:rPr>
        <w:t xml:space="preserve">Christianity influences the changes from ancient to medieval concepts of manhood through the establishment of </w:t>
      </w:r>
      <w:r w:rsidRPr="00F71B83">
        <w:rPr>
          <w:rFonts w:ascii="Times New Roman" w:hAnsi="Times New Roman" w:cs="Times New Roman"/>
          <w:sz w:val="24"/>
          <w:szCs w:val="24"/>
        </w:rPr>
        <w:t>scriptures that recounted the life of Christ and his disciples.</w:t>
      </w:r>
    </w:p>
    <w:p w14:paraId="3E8C44A8" w14:textId="333FCB9F" w:rsidR="00B936E9" w:rsidRPr="00F71B83" w:rsidRDefault="004B3A2A" w:rsidP="005B2BA0">
      <w:pPr>
        <w:numPr>
          <w:ilvl w:val="0"/>
          <w:numId w:val="1"/>
        </w:numPr>
        <w:spacing w:line="480" w:lineRule="auto"/>
        <w:rPr>
          <w:rFonts w:ascii="Times New Roman" w:hAnsi="Times New Roman" w:cs="Times New Roman"/>
          <w:sz w:val="24"/>
          <w:szCs w:val="24"/>
        </w:rPr>
      </w:pPr>
      <w:r w:rsidRPr="00F71B83">
        <w:rPr>
          <w:rFonts w:ascii="Times New Roman" w:hAnsi="Times New Roman" w:cs="Times New Roman"/>
          <w:i/>
          <w:iCs/>
          <w:sz w:val="24"/>
          <w:szCs w:val="24"/>
        </w:rPr>
        <w:lastRenderedPageBreak/>
        <w:t xml:space="preserve">Examine the INTERACTIONS BETWEEN HUMANS AND GOD(S) in an ancient and medieval text. Where and when do humans interact with God(s)? What is the interaction between them? How do they interact? </w:t>
      </w:r>
      <w:r w:rsidRPr="00F71B83">
        <w:rPr>
          <w:rFonts w:ascii="Times New Roman" w:hAnsi="Times New Roman" w:cs="Times New Roman"/>
          <w:i/>
          <w:iCs/>
          <w:sz w:val="24"/>
          <w:szCs w:val="24"/>
        </w:rPr>
        <w:t>Why do they interact? Do some humans have special relationships with God(s)? What makes them privileged? How does Christianity influence the changes from ancient to medieval methods of interaction with God(s)?</w:t>
      </w:r>
    </w:p>
    <w:p w14:paraId="36576BB6" w14:textId="2822026F" w:rsidR="005B2BA0" w:rsidRPr="00F71B83" w:rsidRDefault="004B3A2A" w:rsidP="005B2BA0">
      <w:pPr>
        <w:spacing w:line="480" w:lineRule="auto"/>
        <w:ind w:left="105" w:firstLine="720"/>
        <w:rPr>
          <w:rFonts w:ascii="Times New Roman" w:hAnsi="Times New Roman" w:cs="Times New Roman"/>
          <w:sz w:val="24"/>
          <w:szCs w:val="24"/>
        </w:rPr>
      </w:pPr>
      <w:r w:rsidRPr="00F71B83">
        <w:rPr>
          <w:rFonts w:ascii="Times New Roman" w:hAnsi="Times New Roman" w:cs="Times New Roman"/>
          <w:sz w:val="24"/>
          <w:szCs w:val="24"/>
        </w:rPr>
        <w:t>The Christians believe in God the Father Jesus</w:t>
      </w:r>
      <w:r w:rsidRPr="00F71B83">
        <w:rPr>
          <w:rFonts w:ascii="Times New Roman" w:hAnsi="Times New Roman" w:cs="Times New Roman"/>
          <w:sz w:val="24"/>
          <w:szCs w:val="24"/>
        </w:rPr>
        <w:t xml:space="preserve"> Christ, the Son of God, and the Holy Spirit.  The death, descent into hell, resurrection, and the accession of Jesus Christ. The holiness of the church as well as the communion of saints and Christ's second coming as prescribed in the Bible as a day of Ju</w:t>
      </w:r>
      <w:r w:rsidRPr="00F71B83">
        <w:rPr>
          <w:rFonts w:ascii="Times New Roman" w:hAnsi="Times New Roman" w:cs="Times New Roman"/>
          <w:sz w:val="24"/>
          <w:szCs w:val="24"/>
        </w:rPr>
        <w:t xml:space="preserve">dgement as well as salvation regarding the faithful. </w:t>
      </w:r>
      <w:r w:rsidR="00AA3B06" w:rsidRPr="00F71B83">
        <w:rPr>
          <w:rFonts w:ascii="Times New Roman" w:hAnsi="Times New Roman" w:cs="Times New Roman"/>
          <w:sz w:val="24"/>
          <w:szCs w:val="24"/>
        </w:rPr>
        <w:t xml:space="preserve">The relationship between God and Human beings cannot be restored through religion. People establish their communication with God through </w:t>
      </w:r>
      <w:r w:rsidR="002946DC" w:rsidRPr="00F71B83">
        <w:rPr>
          <w:rFonts w:ascii="Times New Roman" w:hAnsi="Times New Roman" w:cs="Times New Roman"/>
          <w:sz w:val="24"/>
          <w:szCs w:val="24"/>
        </w:rPr>
        <w:t xml:space="preserve">prayers, reading scriptures </w:t>
      </w:r>
      <w:r w:rsidR="00D21F66" w:rsidRPr="00F71B83">
        <w:rPr>
          <w:rFonts w:ascii="Times New Roman" w:hAnsi="Times New Roman" w:cs="Times New Roman"/>
          <w:sz w:val="24"/>
          <w:szCs w:val="24"/>
        </w:rPr>
        <w:t xml:space="preserve">and singing and praising God. Christians Interact with God to attain salvation. Christians are privileged because they share a typical relationship with God.  Christianity influences the changes </w:t>
      </w:r>
      <w:r w:rsidR="00003335" w:rsidRPr="00F71B83">
        <w:rPr>
          <w:rFonts w:ascii="Times New Roman" w:hAnsi="Times New Roman" w:cs="Times New Roman"/>
          <w:sz w:val="24"/>
          <w:szCs w:val="24"/>
        </w:rPr>
        <w:t xml:space="preserve">in that parables were introduced as forms of communication with God. Christians can communicate with God through </w:t>
      </w:r>
      <w:r w:rsidR="005B2BA0" w:rsidRPr="00F71B83">
        <w:rPr>
          <w:rFonts w:ascii="Times New Roman" w:hAnsi="Times New Roman" w:cs="Times New Roman"/>
          <w:sz w:val="24"/>
          <w:szCs w:val="24"/>
        </w:rPr>
        <w:t>Jesus</w:t>
      </w:r>
      <w:r w:rsidR="00003335" w:rsidRPr="00F71B83">
        <w:rPr>
          <w:rFonts w:ascii="Times New Roman" w:hAnsi="Times New Roman" w:cs="Times New Roman"/>
          <w:sz w:val="24"/>
          <w:szCs w:val="24"/>
        </w:rPr>
        <w:t xml:space="preserve"> Christ, the son. </w:t>
      </w:r>
    </w:p>
    <w:p w14:paraId="1145245A" w14:textId="10807495" w:rsidR="00B936E9" w:rsidRPr="00F71B83" w:rsidRDefault="004B3A2A" w:rsidP="005B2BA0">
      <w:pPr>
        <w:numPr>
          <w:ilvl w:val="0"/>
          <w:numId w:val="2"/>
        </w:numPr>
        <w:spacing w:line="480" w:lineRule="auto"/>
        <w:jc w:val="left"/>
        <w:rPr>
          <w:rFonts w:ascii="Times New Roman" w:hAnsi="Times New Roman" w:cs="Times New Roman"/>
          <w:b/>
          <w:sz w:val="24"/>
          <w:szCs w:val="24"/>
        </w:rPr>
      </w:pPr>
      <w:r w:rsidRPr="00F71B83">
        <w:rPr>
          <w:rFonts w:ascii="Times New Roman" w:hAnsi="Times New Roman" w:cs="Times New Roman"/>
          <w:b/>
          <w:bCs/>
          <w:sz w:val="24"/>
          <w:szCs w:val="24"/>
        </w:rPr>
        <w:t>MEDIEVAL CONSIDERATIONS</w:t>
      </w:r>
    </w:p>
    <w:p w14:paraId="42C49E04" w14:textId="7BB3822A" w:rsidR="00D21F66" w:rsidRPr="00F71B83" w:rsidRDefault="004B3A2A" w:rsidP="005B2BA0">
      <w:pPr>
        <w:numPr>
          <w:ilvl w:val="0"/>
          <w:numId w:val="1"/>
        </w:numPr>
        <w:spacing w:line="480" w:lineRule="auto"/>
        <w:rPr>
          <w:rFonts w:ascii="Times New Roman" w:hAnsi="Times New Roman" w:cs="Times New Roman"/>
          <w:sz w:val="24"/>
          <w:szCs w:val="24"/>
        </w:rPr>
      </w:pPr>
      <w:r w:rsidRPr="00F71B83">
        <w:rPr>
          <w:rFonts w:ascii="Times New Roman" w:hAnsi="Times New Roman" w:cs="Times New Roman"/>
          <w:i/>
          <w:iCs/>
          <w:sz w:val="24"/>
          <w:szCs w:val="24"/>
        </w:rPr>
        <w:t>REAL AND IDEAL CHURCH: Despite numerous attempts to reform the Church during the medieval period, criticism of Church practices and their practitioners continued throughout. How do Peire Carde</w:t>
      </w:r>
      <w:r w:rsidRPr="00F71B83">
        <w:rPr>
          <w:rFonts w:ascii="Times New Roman" w:hAnsi="Times New Roman" w:cs="Times New Roman"/>
          <w:i/>
          <w:iCs/>
          <w:sz w:val="24"/>
          <w:szCs w:val="24"/>
        </w:rPr>
        <w:t>nal, Dante, Boccaccio, and Chaucer define corrupt Church practices? Whom do they consider to be corrupt practitioners? Who do they believe lives in accordance with Christian ideals?</w:t>
      </w:r>
      <w:r w:rsidR="00003335" w:rsidRPr="00F71B83">
        <w:rPr>
          <w:rFonts w:ascii="Times New Roman" w:hAnsi="Times New Roman" w:cs="Times New Roman"/>
          <w:sz w:val="24"/>
          <w:szCs w:val="24"/>
        </w:rPr>
        <w:t xml:space="preserve"> </w:t>
      </w:r>
      <w:r w:rsidR="00003335" w:rsidRPr="00F71B83">
        <w:rPr>
          <w:rFonts w:ascii="Times New Roman" w:hAnsi="Times New Roman" w:cs="Times New Roman"/>
          <w:sz w:val="24"/>
          <w:szCs w:val="24"/>
        </w:rPr>
        <w:tab/>
      </w:r>
    </w:p>
    <w:p w14:paraId="4DC673D9" w14:textId="1C1DEF42" w:rsidR="005B2BA0" w:rsidRPr="00F71B83" w:rsidRDefault="004B3A2A" w:rsidP="005B2BA0">
      <w:pPr>
        <w:spacing w:line="480" w:lineRule="auto"/>
        <w:ind w:left="346" w:firstLine="720"/>
        <w:rPr>
          <w:rFonts w:ascii="Times New Roman" w:hAnsi="Times New Roman" w:cs="Times New Roman"/>
          <w:sz w:val="24"/>
          <w:szCs w:val="24"/>
        </w:rPr>
      </w:pPr>
      <w:r w:rsidRPr="00F71B83">
        <w:rPr>
          <w:rFonts w:ascii="Times New Roman" w:hAnsi="Times New Roman" w:cs="Times New Roman"/>
          <w:sz w:val="24"/>
          <w:szCs w:val="24"/>
        </w:rPr>
        <w:t>Peire Cardenal, Dante, Boccaccio, and Chaucer defined corrupt church pra</w:t>
      </w:r>
      <w:r w:rsidRPr="00F71B83">
        <w:rPr>
          <w:rFonts w:ascii="Times New Roman" w:hAnsi="Times New Roman" w:cs="Times New Roman"/>
          <w:sz w:val="24"/>
          <w:szCs w:val="24"/>
        </w:rPr>
        <w:t xml:space="preserve">ctices were contributed by the desire to become wealthy while taking away </w:t>
      </w:r>
      <w:r w:rsidR="000F0B31" w:rsidRPr="00F71B83">
        <w:rPr>
          <w:rFonts w:ascii="Times New Roman" w:hAnsi="Times New Roman" w:cs="Times New Roman"/>
          <w:sz w:val="24"/>
          <w:szCs w:val="24"/>
        </w:rPr>
        <w:t>one’s</w:t>
      </w:r>
      <w:r w:rsidRPr="00F71B83">
        <w:rPr>
          <w:rFonts w:ascii="Times New Roman" w:hAnsi="Times New Roman" w:cs="Times New Roman"/>
          <w:sz w:val="24"/>
          <w:szCs w:val="24"/>
        </w:rPr>
        <w:t xml:space="preserve"> good morals</w:t>
      </w:r>
      <w:r w:rsidR="000F0B31" w:rsidRPr="00F71B83">
        <w:rPr>
          <w:rFonts w:ascii="Times New Roman" w:hAnsi="Times New Roman" w:cs="Times New Roman"/>
          <w:sz w:val="24"/>
          <w:szCs w:val="24"/>
        </w:rPr>
        <w:t xml:space="preserve"> and </w:t>
      </w:r>
      <w:r w:rsidR="000F0B31" w:rsidRPr="00F71B83">
        <w:rPr>
          <w:rFonts w:ascii="Times New Roman" w:hAnsi="Times New Roman" w:cs="Times New Roman"/>
          <w:sz w:val="24"/>
          <w:szCs w:val="24"/>
        </w:rPr>
        <w:lastRenderedPageBreak/>
        <w:t>gaining the greedy status of an individual. They considered individuals whose morals were now given to base to material pleasures. They felt the Florentine mores as corrupt people. They felt the chroniclers as very clumsily as well as contradictorily repeated his views. The evil is also described as people that come to loathe it in his mature years</w:t>
      </w:r>
      <w:r w:rsidR="00BF4B8C">
        <w:rPr>
          <w:rFonts w:ascii="Times New Roman" w:hAnsi="Times New Roman" w:cs="Times New Roman"/>
          <w:sz w:val="24"/>
          <w:szCs w:val="24"/>
        </w:rPr>
        <w:t xml:space="preserve"> (</w:t>
      </w:r>
      <w:r w:rsidR="00BF4B8C" w:rsidRPr="00F71B83">
        <w:rPr>
          <w:rFonts w:ascii="Times New Roman" w:hAnsi="Times New Roman" w:cs="Times New Roman"/>
          <w:color w:val="1D1D1D"/>
          <w:sz w:val="24"/>
          <w:szCs w:val="24"/>
          <w:shd w:val="clear" w:color="auto" w:fill="FFFFFF"/>
        </w:rPr>
        <w:t>Hunt et al.</w:t>
      </w:r>
      <w:r w:rsidR="00BF4B8C">
        <w:rPr>
          <w:rFonts w:ascii="Times New Roman" w:hAnsi="Times New Roman" w:cs="Times New Roman"/>
          <w:color w:val="1D1D1D"/>
          <w:sz w:val="24"/>
          <w:szCs w:val="24"/>
          <w:shd w:val="clear" w:color="auto" w:fill="FFFFFF"/>
        </w:rPr>
        <w:t xml:space="preserve"> p3). </w:t>
      </w:r>
    </w:p>
    <w:p w14:paraId="45C45CC2" w14:textId="2E143CD0" w:rsidR="009E4CC6" w:rsidRPr="00F71B83" w:rsidRDefault="004B3A2A" w:rsidP="005B2BA0">
      <w:pPr>
        <w:numPr>
          <w:ilvl w:val="0"/>
          <w:numId w:val="1"/>
        </w:numPr>
        <w:spacing w:line="480" w:lineRule="auto"/>
        <w:rPr>
          <w:rFonts w:ascii="Times New Roman" w:hAnsi="Times New Roman" w:cs="Times New Roman"/>
          <w:i/>
          <w:iCs/>
          <w:sz w:val="24"/>
          <w:szCs w:val="24"/>
        </w:rPr>
      </w:pPr>
      <w:r w:rsidRPr="00F71B83">
        <w:rPr>
          <w:rFonts w:ascii="Times New Roman" w:hAnsi="Times New Roman" w:cs="Times New Roman"/>
          <w:i/>
          <w:iCs/>
          <w:sz w:val="24"/>
          <w:szCs w:val="24"/>
        </w:rPr>
        <w:t>MEDIEVAL CHARACTER: Imagine yourself as a member of Early (476-1050), High (1050- 1300), or Late (1300-1453) medieval society. Where and when do you live?</w:t>
      </w:r>
      <w:r w:rsidRPr="00F71B83">
        <w:rPr>
          <w:rFonts w:ascii="Times New Roman" w:hAnsi="Times New Roman" w:cs="Times New Roman"/>
          <w:i/>
          <w:iCs/>
          <w:sz w:val="24"/>
          <w:szCs w:val="24"/>
        </w:rPr>
        <w:t xml:space="preserve"> Are you a member of the church, the nobility, the peasantry, or the bourgeoisie? How do you live your daily life? Who are your friends and neighbors? Use facts from the history and the literature to construct a detailed answer.</w:t>
      </w:r>
    </w:p>
    <w:p w14:paraId="15CC9DB9" w14:textId="59A244AA" w:rsidR="00B936E9" w:rsidRPr="00F71B83" w:rsidRDefault="004B3A2A" w:rsidP="008D27D3">
      <w:pPr>
        <w:spacing w:line="480" w:lineRule="auto"/>
        <w:ind w:left="345" w:firstLine="720"/>
        <w:rPr>
          <w:rFonts w:ascii="Times New Roman" w:hAnsi="Times New Roman" w:cs="Times New Roman"/>
          <w:sz w:val="24"/>
          <w:szCs w:val="24"/>
        </w:rPr>
      </w:pPr>
      <w:r w:rsidRPr="00F71B83">
        <w:rPr>
          <w:rFonts w:ascii="Times New Roman" w:hAnsi="Times New Roman" w:cs="Times New Roman"/>
          <w:sz w:val="24"/>
          <w:szCs w:val="24"/>
        </w:rPr>
        <w:t>I would live in late mediev</w:t>
      </w:r>
      <w:r w:rsidRPr="00F71B83">
        <w:rPr>
          <w:rFonts w:ascii="Times New Roman" w:hAnsi="Times New Roman" w:cs="Times New Roman"/>
          <w:sz w:val="24"/>
          <w:szCs w:val="24"/>
        </w:rPr>
        <w:t xml:space="preserve">al society in the period between 1300 to 1453. </w:t>
      </w:r>
      <w:r w:rsidR="008D3483" w:rsidRPr="00F71B83">
        <w:rPr>
          <w:rFonts w:ascii="Times New Roman" w:hAnsi="Times New Roman" w:cs="Times New Roman"/>
          <w:sz w:val="24"/>
          <w:szCs w:val="24"/>
        </w:rPr>
        <w:t xml:space="preserve">We experienced a great plague the bubonic plague through which a ship was carrying rates that docket in Sicily unleashed the entire population of rodents on the unsuspecting population and had no immune resistance to the disease. I experienced widespread malnutrition since there was crop failure; hence, the number of deaths was alarming at this time. My neighbors and friends also lived at this age and, unfortunately, most succumbed as a result of the inadequate food. </w:t>
      </w:r>
      <w:r w:rsidR="00E319A9" w:rsidRPr="00F71B83">
        <w:rPr>
          <w:rFonts w:ascii="Times New Roman" w:hAnsi="Times New Roman" w:cs="Times New Roman"/>
          <w:sz w:val="24"/>
          <w:szCs w:val="24"/>
        </w:rPr>
        <w:t xml:space="preserve">There </w:t>
      </w:r>
      <w:r w:rsidR="008665A2" w:rsidRPr="00F71B83">
        <w:rPr>
          <w:rFonts w:ascii="Times New Roman" w:hAnsi="Times New Roman" w:cs="Times New Roman"/>
          <w:sz w:val="24"/>
          <w:szCs w:val="24"/>
        </w:rPr>
        <w:t>were</w:t>
      </w:r>
      <w:r w:rsidR="00E319A9" w:rsidRPr="00F71B83">
        <w:rPr>
          <w:rFonts w:ascii="Times New Roman" w:hAnsi="Times New Roman" w:cs="Times New Roman"/>
          <w:sz w:val="24"/>
          <w:szCs w:val="24"/>
        </w:rPr>
        <w:t xml:space="preserve"> terrible economic struggles that decreased demand as well as increased supply hence price </w:t>
      </w:r>
      <w:r w:rsidR="008665A2" w:rsidRPr="00F71B83">
        <w:rPr>
          <w:rFonts w:ascii="Times New Roman" w:hAnsi="Times New Roman" w:cs="Times New Roman"/>
          <w:sz w:val="24"/>
          <w:szCs w:val="24"/>
        </w:rPr>
        <w:t>hikes</w:t>
      </w:r>
      <w:r w:rsidR="00E319A9" w:rsidRPr="00F71B83">
        <w:rPr>
          <w:rFonts w:ascii="Times New Roman" w:hAnsi="Times New Roman" w:cs="Times New Roman"/>
          <w:sz w:val="24"/>
          <w:szCs w:val="24"/>
        </w:rPr>
        <w:t xml:space="preserve">, wage freezes as well as industrial action across entire Europe. It was the climate that Europe had found itself in God when God raised the Huss, Jerome, Luther, Zwingli, among others. These people gave people hope from the word of God despite all the occurrences at the time. At this time, the church </w:t>
      </w:r>
      <w:r w:rsidR="008665A2" w:rsidRPr="00F71B83">
        <w:rPr>
          <w:rFonts w:ascii="Times New Roman" w:hAnsi="Times New Roman" w:cs="Times New Roman"/>
          <w:sz w:val="24"/>
          <w:szCs w:val="24"/>
        </w:rPr>
        <w:t>experienced</w:t>
      </w:r>
      <w:r w:rsidR="00E319A9" w:rsidRPr="00F71B83">
        <w:rPr>
          <w:rFonts w:ascii="Times New Roman" w:hAnsi="Times New Roman" w:cs="Times New Roman"/>
          <w:sz w:val="24"/>
          <w:szCs w:val="24"/>
        </w:rPr>
        <w:t xml:space="preserve"> a period characterized by severe strain, including </w:t>
      </w:r>
      <w:r w:rsidR="008665A2" w:rsidRPr="00F71B83">
        <w:rPr>
          <w:rFonts w:ascii="Times New Roman" w:hAnsi="Times New Roman" w:cs="Times New Roman"/>
          <w:sz w:val="24"/>
          <w:szCs w:val="24"/>
        </w:rPr>
        <w:t>the prevalence</w:t>
      </w:r>
      <w:r w:rsidR="00E319A9" w:rsidRPr="00F71B83">
        <w:rPr>
          <w:rFonts w:ascii="Times New Roman" w:hAnsi="Times New Roman" w:cs="Times New Roman"/>
          <w:sz w:val="24"/>
          <w:szCs w:val="24"/>
        </w:rPr>
        <w:t xml:space="preserve"> of abuses, </w:t>
      </w:r>
      <w:r w:rsidR="008665A2" w:rsidRPr="00F71B83">
        <w:rPr>
          <w:rFonts w:ascii="Times New Roman" w:hAnsi="Times New Roman" w:cs="Times New Roman"/>
          <w:sz w:val="24"/>
          <w:szCs w:val="24"/>
        </w:rPr>
        <w:t>the</w:t>
      </w:r>
      <w:r w:rsidR="00E319A9" w:rsidRPr="00F71B83">
        <w:rPr>
          <w:rFonts w:ascii="Times New Roman" w:hAnsi="Times New Roman" w:cs="Times New Roman"/>
          <w:sz w:val="24"/>
          <w:szCs w:val="24"/>
        </w:rPr>
        <w:t xml:space="preserve"> abuses were directed </w:t>
      </w:r>
      <w:r w:rsidR="008665A2" w:rsidRPr="00F71B83">
        <w:rPr>
          <w:rFonts w:ascii="Times New Roman" w:hAnsi="Times New Roman" w:cs="Times New Roman"/>
          <w:sz w:val="24"/>
          <w:szCs w:val="24"/>
        </w:rPr>
        <w:t>toward</w:t>
      </w:r>
      <w:r w:rsidR="00E319A9" w:rsidRPr="00F71B83">
        <w:rPr>
          <w:rFonts w:ascii="Times New Roman" w:hAnsi="Times New Roman" w:cs="Times New Roman"/>
          <w:sz w:val="24"/>
          <w:szCs w:val="24"/>
        </w:rPr>
        <w:t xml:space="preserve"> the </w:t>
      </w:r>
      <w:r w:rsidR="008665A2" w:rsidRPr="00F71B83">
        <w:rPr>
          <w:rFonts w:ascii="Times New Roman" w:hAnsi="Times New Roman" w:cs="Times New Roman"/>
          <w:sz w:val="24"/>
          <w:szCs w:val="24"/>
        </w:rPr>
        <w:t>wealth of the Church, which saw the fiscal development of the church build. The priests were regarded as greedy and extortionate</w:t>
      </w:r>
      <w:r w:rsidR="00F71B83">
        <w:rPr>
          <w:rFonts w:ascii="Times New Roman" w:hAnsi="Times New Roman" w:cs="Times New Roman"/>
          <w:sz w:val="24"/>
          <w:szCs w:val="24"/>
        </w:rPr>
        <w:t xml:space="preserve"> (</w:t>
      </w:r>
      <w:r w:rsidR="00F71B83" w:rsidRPr="00F71B83">
        <w:rPr>
          <w:rFonts w:ascii="Times New Roman" w:hAnsi="Times New Roman" w:cs="Times New Roman"/>
          <w:color w:val="1D1D1D"/>
          <w:sz w:val="24"/>
          <w:szCs w:val="24"/>
          <w:shd w:val="clear" w:color="auto" w:fill="FFFFFF"/>
        </w:rPr>
        <w:t>Hunt et al</w:t>
      </w:r>
      <w:r w:rsidR="00F71B83">
        <w:rPr>
          <w:rFonts w:ascii="Times New Roman" w:hAnsi="Times New Roman" w:cs="Times New Roman"/>
          <w:color w:val="1D1D1D"/>
          <w:sz w:val="24"/>
          <w:szCs w:val="24"/>
          <w:shd w:val="clear" w:color="auto" w:fill="FFFFFF"/>
        </w:rPr>
        <w:t xml:space="preserve">., p </w:t>
      </w:r>
    </w:p>
    <w:p w14:paraId="490710E7" w14:textId="163EA975" w:rsidR="00B936E9" w:rsidRPr="00F71B83" w:rsidRDefault="004B3A2A" w:rsidP="005B2BA0">
      <w:pPr>
        <w:numPr>
          <w:ilvl w:val="0"/>
          <w:numId w:val="1"/>
        </w:numPr>
        <w:spacing w:line="480" w:lineRule="auto"/>
        <w:rPr>
          <w:rFonts w:ascii="Times New Roman" w:hAnsi="Times New Roman" w:cs="Times New Roman"/>
          <w:i/>
          <w:iCs/>
          <w:sz w:val="24"/>
          <w:szCs w:val="24"/>
        </w:rPr>
      </w:pPr>
      <w:r w:rsidRPr="00F71B83">
        <w:rPr>
          <w:rFonts w:ascii="Times New Roman" w:hAnsi="Times New Roman" w:cs="Times New Roman"/>
          <w:i/>
          <w:iCs/>
          <w:sz w:val="24"/>
          <w:szCs w:val="24"/>
        </w:rPr>
        <w:lastRenderedPageBreak/>
        <w:t>MEDIEVAL SENSUALITY: Umberto Eco has written:</w:t>
      </w:r>
    </w:p>
    <w:p w14:paraId="3825315F" w14:textId="1DC073CA" w:rsidR="00426416" w:rsidRPr="00F71B83" w:rsidRDefault="004B3A2A" w:rsidP="002375EC">
      <w:pPr>
        <w:spacing w:line="480" w:lineRule="auto"/>
        <w:ind w:left="345"/>
        <w:rPr>
          <w:rFonts w:ascii="Times New Roman" w:hAnsi="Times New Roman" w:cs="Times New Roman"/>
          <w:sz w:val="24"/>
          <w:szCs w:val="24"/>
        </w:rPr>
      </w:pPr>
      <w:r w:rsidRPr="00F71B83">
        <w:rPr>
          <w:rFonts w:ascii="Times New Roman" w:hAnsi="Times New Roman" w:cs="Times New Roman"/>
          <w:i/>
          <w:iCs/>
          <w:sz w:val="24"/>
          <w:szCs w:val="24"/>
        </w:rPr>
        <w:t xml:space="preserve">The view that the Middle Ages were </w:t>
      </w:r>
      <w:r w:rsidRPr="00F71B83">
        <w:rPr>
          <w:rFonts w:ascii="Times New Roman" w:hAnsi="Times New Roman" w:cs="Times New Roman"/>
          <w:i/>
          <w:iCs/>
          <w:sz w:val="24"/>
          <w:szCs w:val="24"/>
        </w:rPr>
        <w:t>puritanical, in the sense of rejecting the sensuous world, ignores the documentation of the period and shows a fundamental misunderstanding of the medieval mentality.</w:t>
      </w:r>
      <w:r w:rsidR="005B2BA0" w:rsidRPr="00F71B83">
        <w:rPr>
          <w:rFonts w:ascii="Times New Roman" w:hAnsi="Times New Roman" w:cs="Times New Roman"/>
          <w:i/>
          <w:iCs/>
          <w:sz w:val="24"/>
          <w:szCs w:val="24"/>
        </w:rPr>
        <w:t xml:space="preserve"> </w:t>
      </w:r>
      <w:r w:rsidRPr="00F71B83">
        <w:rPr>
          <w:rFonts w:ascii="Times New Roman" w:hAnsi="Times New Roman" w:cs="Times New Roman"/>
          <w:i/>
          <w:iCs/>
          <w:sz w:val="24"/>
          <w:szCs w:val="24"/>
        </w:rPr>
        <w:t>Examine portrayals of the sensuous world in the troubadours, Dante’s Inferno, and Boccacc</w:t>
      </w:r>
      <w:r w:rsidRPr="00F71B83">
        <w:rPr>
          <w:rFonts w:ascii="Times New Roman" w:hAnsi="Times New Roman" w:cs="Times New Roman"/>
          <w:i/>
          <w:iCs/>
          <w:sz w:val="24"/>
          <w:szCs w:val="24"/>
        </w:rPr>
        <w:t>io’s and Chaucer’s tales. Who rejects sensuality? How and why is sensuality rejected? Does the rejection of sensuality have a broad impact upon medieval society, or are the effects limited to certain subcultures? Who accepts the sensuous world? Can they ac</w:t>
      </w:r>
      <w:r w:rsidRPr="00F71B83">
        <w:rPr>
          <w:rFonts w:ascii="Times New Roman" w:hAnsi="Times New Roman" w:cs="Times New Roman"/>
          <w:i/>
          <w:iCs/>
          <w:sz w:val="24"/>
          <w:szCs w:val="24"/>
        </w:rPr>
        <w:t>cept sensuality without rejecting Church teachings? If so, how? If not, why not?</w:t>
      </w:r>
    </w:p>
    <w:p w14:paraId="14FAE559" w14:textId="4A4E206D" w:rsidR="008D3483" w:rsidRPr="00F71B83" w:rsidRDefault="004B3A2A" w:rsidP="005B2BA0">
      <w:pPr>
        <w:spacing w:line="480" w:lineRule="auto"/>
        <w:ind w:left="345" w:firstLine="720"/>
        <w:rPr>
          <w:rFonts w:ascii="Times New Roman" w:hAnsi="Times New Roman" w:cs="Times New Roman"/>
          <w:sz w:val="24"/>
          <w:szCs w:val="24"/>
        </w:rPr>
      </w:pPr>
      <w:r w:rsidRPr="00F71B83">
        <w:rPr>
          <w:rFonts w:ascii="Times New Roman" w:hAnsi="Times New Roman" w:cs="Times New Roman"/>
          <w:sz w:val="24"/>
          <w:szCs w:val="24"/>
        </w:rPr>
        <w:t xml:space="preserve">Medieval female security implies the collection of sexual as well as sensual characteristics that identified a woman from the Middle Ages. The medieval mentality had diverse </w:t>
      </w:r>
      <w:r w:rsidRPr="00F71B83">
        <w:rPr>
          <w:rFonts w:ascii="Times New Roman" w:hAnsi="Times New Roman" w:cs="Times New Roman"/>
          <w:sz w:val="24"/>
          <w:szCs w:val="24"/>
        </w:rPr>
        <w:t>aspects concerning the woman's sexuality, and clarity established that sexuality was spread across numerous aspects of the medieval woman's life, not just the sex gender.</w:t>
      </w:r>
    </w:p>
    <w:p w14:paraId="5F5C1164" w14:textId="77777777" w:rsidR="004F110B" w:rsidRDefault="004B3A2A" w:rsidP="004F110B">
      <w:pPr>
        <w:spacing w:line="480" w:lineRule="auto"/>
        <w:ind w:left="345" w:firstLine="720"/>
        <w:rPr>
          <w:rFonts w:ascii="Times New Roman" w:hAnsi="Times New Roman" w:cs="Times New Roman"/>
          <w:sz w:val="24"/>
          <w:szCs w:val="24"/>
        </w:rPr>
      </w:pPr>
      <w:r w:rsidRPr="00F71B83">
        <w:rPr>
          <w:rFonts w:ascii="Times New Roman" w:hAnsi="Times New Roman" w:cs="Times New Roman"/>
          <w:sz w:val="24"/>
          <w:szCs w:val="24"/>
        </w:rPr>
        <w:t>Boccaccio’s and Chaucer’s tales often consist of similar themes of Dante's works. Bot</w:t>
      </w:r>
      <w:r w:rsidRPr="00F71B83">
        <w:rPr>
          <w:rFonts w:ascii="Times New Roman" w:hAnsi="Times New Roman" w:cs="Times New Roman"/>
          <w:sz w:val="24"/>
          <w:szCs w:val="24"/>
        </w:rPr>
        <w:t xml:space="preserve">h in their works discussed the theme of the journey theme with one describing the supernatural journey theme while the other representing the realistic journey theme. </w:t>
      </w:r>
      <w:r w:rsidR="000F2E65" w:rsidRPr="00F71B83">
        <w:rPr>
          <w:rFonts w:ascii="Times New Roman" w:hAnsi="Times New Roman" w:cs="Times New Roman"/>
          <w:sz w:val="24"/>
          <w:szCs w:val="24"/>
        </w:rPr>
        <w:t xml:space="preserve"> The catholic church rejected sensuality. This was because a sexual relationship between a man and a woman was considered only when they were married, </w:t>
      </w:r>
      <w:proofErr w:type="gramStart"/>
      <w:r w:rsidR="009E4CC6" w:rsidRPr="00F71B83">
        <w:rPr>
          <w:rFonts w:ascii="Times New Roman" w:hAnsi="Times New Roman" w:cs="Times New Roman"/>
          <w:sz w:val="24"/>
          <w:szCs w:val="24"/>
        </w:rPr>
        <w:t>In</w:t>
      </w:r>
      <w:proofErr w:type="gramEnd"/>
      <w:r w:rsidR="009E4CC6" w:rsidRPr="00F71B83">
        <w:rPr>
          <w:rFonts w:ascii="Times New Roman" w:hAnsi="Times New Roman" w:cs="Times New Roman"/>
          <w:sz w:val="24"/>
          <w:szCs w:val="24"/>
        </w:rPr>
        <w:t xml:space="preserve"> fact</w:t>
      </w:r>
      <w:r w:rsidR="000F2E65" w:rsidRPr="00F71B83">
        <w:rPr>
          <w:rFonts w:ascii="Times New Roman" w:hAnsi="Times New Roman" w:cs="Times New Roman"/>
          <w:sz w:val="24"/>
          <w:szCs w:val="24"/>
        </w:rPr>
        <w:t>, during the medieval times, in it was unheard that man married a woman due to love or selected whom to marry for themselves. Yes, rejection had a broad impact on the med</w:t>
      </w:r>
      <w:r w:rsidR="009E4CC6" w:rsidRPr="00F71B83">
        <w:rPr>
          <w:rFonts w:ascii="Times New Roman" w:hAnsi="Times New Roman" w:cs="Times New Roman"/>
          <w:sz w:val="24"/>
          <w:szCs w:val="24"/>
        </w:rPr>
        <w:t>ieval society because people would not marry based on the sexual and love relationship because a woman was only required to lose her virginity to her only man whom they married. Those who accept sensuality to reject the church teachings because the church is against any sexual relationships before marriage.</w:t>
      </w:r>
    </w:p>
    <w:p w14:paraId="4C2D2B19" w14:textId="6A140184" w:rsidR="00F71B83" w:rsidRPr="004F110B" w:rsidRDefault="00F71B83" w:rsidP="004F110B">
      <w:pPr>
        <w:spacing w:line="480" w:lineRule="auto"/>
        <w:jc w:val="center"/>
        <w:rPr>
          <w:rFonts w:ascii="Times New Roman" w:hAnsi="Times New Roman" w:cs="Times New Roman"/>
          <w:b/>
          <w:bCs/>
          <w:sz w:val="24"/>
          <w:szCs w:val="24"/>
        </w:rPr>
      </w:pPr>
      <w:r w:rsidRPr="004F110B">
        <w:rPr>
          <w:rFonts w:ascii="Times New Roman" w:hAnsi="Times New Roman" w:cs="Times New Roman"/>
          <w:b/>
          <w:bCs/>
          <w:sz w:val="24"/>
          <w:szCs w:val="24"/>
        </w:rPr>
        <w:lastRenderedPageBreak/>
        <w:t>Work Cited</w:t>
      </w:r>
    </w:p>
    <w:p w14:paraId="7918061F" w14:textId="1C00B151" w:rsidR="00F71B83" w:rsidRPr="00F71B83" w:rsidRDefault="00F71B83" w:rsidP="004F110B">
      <w:pPr>
        <w:spacing w:line="480" w:lineRule="auto"/>
        <w:ind w:left="720" w:hanging="720"/>
        <w:rPr>
          <w:rFonts w:ascii="Times New Roman" w:hAnsi="Times New Roman" w:cs="Times New Roman"/>
          <w:sz w:val="24"/>
          <w:szCs w:val="24"/>
        </w:rPr>
      </w:pPr>
      <w:r w:rsidRPr="00F71B83">
        <w:rPr>
          <w:rFonts w:ascii="Times New Roman" w:hAnsi="Times New Roman" w:cs="Times New Roman"/>
          <w:color w:val="1D1D1D"/>
          <w:sz w:val="24"/>
          <w:szCs w:val="24"/>
          <w:shd w:val="clear" w:color="auto" w:fill="FFFFFF"/>
        </w:rPr>
        <w:t>H</w:t>
      </w:r>
      <w:r w:rsidRPr="00F71B83">
        <w:rPr>
          <w:rFonts w:ascii="Times New Roman" w:hAnsi="Times New Roman" w:cs="Times New Roman"/>
          <w:color w:val="1D1D1D"/>
          <w:sz w:val="24"/>
          <w:szCs w:val="24"/>
          <w:shd w:val="clear" w:color="auto" w:fill="FFFFFF"/>
        </w:rPr>
        <w:t>unt et al. The Making of the West: Peoples &amp; Cultures, 6th edition. Volume 1.</w:t>
      </w:r>
      <w:r>
        <w:rPr>
          <w:rFonts w:ascii="Times New Roman" w:hAnsi="Times New Roman" w:cs="Times New Roman"/>
          <w:color w:val="1D1D1D"/>
          <w:sz w:val="24"/>
          <w:szCs w:val="24"/>
          <w:shd w:val="clear" w:color="auto" w:fill="FFFFFF"/>
        </w:rPr>
        <w:t>2012</w:t>
      </w:r>
      <w:r w:rsidR="00BF4B8C">
        <w:rPr>
          <w:rFonts w:ascii="Times New Roman" w:hAnsi="Times New Roman" w:cs="Times New Roman"/>
          <w:color w:val="1D1D1D"/>
          <w:sz w:val="24"/>
          <w:szCs w:val="24"/>
          <w:shd w:val="clear" w:color="auto" w:fill="FFFFFF"/>
        </w:rPr>
        <w:t>.</w:t>
      </w:r>
    </w:p>
    <w:p w14:paraId="29AFC6F4" w14:textId="79FA8D03" w:rsidR="00F71B83" w:rsidRPr="00F71B83" w:rsidRDefault="00F71B83" w:rsidP="004F110B">
      <w:pPr>
        <w:spacing w:line="480" w:lineRule="auto"/>
        <w:ind w:left="720" w:hanging="720"/>
        <w:rPr>
          <w:rFonts w:ascii="Times New Roman" w:hAnsi="Times New Roman" w:cs="Times New Roman"/>
          <w:sz w:val="24"/>
          <w:szCs w:val="24"/>
        </w:rPr>
      </w:pPr>
      <w:proofErr w:type="spellStart"/>
      <w:r w:rsidRPr="00F71B83">
        <w:rPr>
          <w:rFonts w:ascii="Times New Roman" w:hAnsi="Times New Roman" w:cs="Times New Roman"/>
          <w:color w:val="1D1D1D"/>
          <w:sz w:val="24"/>
          <w:szCs w:val="24"/>
          <w:shd w:val="clear" w:color="auto" w:fill="FFFFFF"/>
        </w:rPr>
        <w:t>Lawall</w:t>
      </w:r>
      <w:proofErr w:type="spellEnd"/>
      <w:r w:rsidRPr="00F71B83">
        <w:rPr>
          <w:rFonts w:ascii="Times New Roman" w:hAnsi="Times New Roman" w:cs="Times New Roman"/>
          <w:color w:val="1D1D1D"/>
          <w:sz w:val="24"/>
          <w:szCs w:val="24"/>
          <w:shd w:val="clear" w:color="auto" w:fill="FFFFFF"/>
        </w:rPr>
        <w:t xml:space="preserve"> et </w:t>
      </w:r>
      <w:proofErr w:type="spellStart"/>
      <w:proofErr w:type="gramStart"/>
      <w:r w:rsidRPr="00F71B83">
        <w:rPr>
          <w:rFonts w:ascii="Times New Roman" w:hAnsi="Times New Roman" w:cs="Times New Roman"/>
          <w:color w:val="1D1D1D"/>
          <w:sz w:val="24"/>
          <w:szCs w:val="24"/>
          <w:shd w:val="clear" w:color="auto" w:fill="FFFFFF"/>
        </w:rPr>
        <w:t>al.</w:t>
      </w:r>
      <w:r w:rsidRPr="00F71B83">
        <w:rPr>
          <w:rFonts w:ascii="Times New Roman" w:hAnsi="Times New Roman" w:cs="Times New Roman"/>
          <w:sz w:val="24"/>
          <w:szCs w:val="24"/>
        </w:rPr>
        <w:t>The</w:t>
      </w:r>
      <w:proofErr w:type="spellEnd"/>
      <w:proofErr w:type="gramEnd"/>
      <w:r w:rsidRPr="00F71B83">
        <w:rPr>
          <w:rFonts w:ascii="Times New Roman" w:hAnsi="Times New Roman" w:cs="Times New Roman"/>
          <w:sz w:val="24"/>
          <w:szCs w:val="24"/>
        </w:rPr>
        <w:t xml:space="preserve"> Norton Anthology of Western Literature, Volume 1</w:t>
      </w:r>
      <w:r w:rsidRPr="00F71B83">
        <w:rPr>
          <w:rFonts w:ascii="Times New Roman" w:hAnsi="Times New Roman" w:cs="Times New Roman"/>
          <w:sz w:val="24"/>
          <w:szCs w:val="24"/>
        </w:rPr>
        <w:t>. 9</w:t>
      </w:r>
      <w:r w:rsidRPr="00F71B83">
        <w:rPr>
          <w:rFonts w:ascii="Times New Roman" w:hAnsi="Times New Roman" w:cs="Times New Roman"/>
          <w:sz w:val="24"/>
          <w:szCs w:val="24"/>
          <w:vertAlign w:val="superscript"/>
        </w:rPr>
        <w:t>th</w:t>
      </w:r>
      <w:r w:rsidRPr="00F71B83">
        <w:rPr>
          <w:rFonts w:ascii="Times New Roman" w:hAnsi="Times New Roman" w:cs="Times New Roman"/>
          <w:sz w:val="24"/>
          <w:szCs w:val="24"/>
        </w:rPr>
        <w:t xml:space="preserve"> Edition. </w:t>
      </w:r>
      <w:r w:rsidRPr="00F71B83">
        <w:rPr>
          <w:rFonts w:ascii="Times New Roman" w:eastAsia="Times New Roman" w:hAnsi="Times New Roman" w:cs="Times New Roman"/>
          <w:color w:val="000000"/>
          <w:sz w:val="24"/>
          <w:szCs w:val="24"/>
          <w:lang w:bidi="ar-SA"/>
        </w:rPr>
        <w:t>2825 pages</w:t>
      </w:r>
      <w:r w:rsidRPr="00F71B83">
        <w:rPr>
          <w:rFonts w:ascii="Times New Roman" w:hAnsi="Times New Roman" w:cs="Times New Roman"/>
          <w:sz w:val="24"/>
          <w:szCs w:val="24"/>
        </w:rPr>
        <w:t xml:space="preserve">: ISBN </w:t>
      </w:r>
      <w:r w:rsidRPr="00F71B83">
        <w:rPr>
          <w:rFonts w:ascii="Times New Roman" w:hAnsi="Times New Roman" w:cs="Times New Roman"/>
          <w:sz w:val="24"/>
          <w:szCs w:val="24"/>
        </w:rPr>
        <w:t>0393933644, 978039393364</w:t>
      </w:r>
      <w:bookmarkStart w:id="0" w:name="_GoBack"/>
      <w:bookmarkEnd w:id="0"/>
      <w:r w:rsidRPr="00F71B83">
        <w:rPr>
          <w:rFonts w:ascii="Times New Roman" w:hAnsi="Times New Roman" w:cs="Times New Roman"/>
          <w:sz w:val="24"/>
          <w:szCs w:val="24"/>
        </w:rPr>
        <w:t>2</w:t>
      </w:r>
      <w:r w:rsidRPr="00F71B83">
        <w:rPr>
          <w:rFonts w:ascii="Times New Roman" w:hAnsi="Times New Roman" w:cs="Times New Roman"/>
          <w:sz w:val="24"/>
          <w:szCs w:val="24"/>
        </w:rPr>
        <w:t>. 2014</w:t>
      </w:r>
      <w:r w:rsidR="00BF4B8C">
        <w:rPr>
          <w:rFonts w:ascii="Times New Roman" w:hAnsi="Times New Roman" w:cs="Times New Roman"/>
          <w:sz w:val="24"/>
          <w:szCs w:val="24"/>
        </w:rPr>
        <w:t>.</w:t>
      </w:r>
    </w:p>
    <w:p w14:paraId="2422F899" w14:textId="6CA7BD8D" w:rsidR="00F71B83" w:rsidRPr="00F71B83" w:rsidRDefault="00F71B83" w:rsidP="004F110B">
      <w:pPr>
        <w:spacing w:line="480" w:lineRule="auto"/>
        <w:ind w:hanging="720"/>
        <w:rPr>
          <w:rFonts w:ascii="Times New Roman" w:hAnsi="Times New Roman" w:cs="Times New Roman"/>
          <w:sz w:val="24"/>
          <w:szCs w:val="24"/>
        </w:rPr>
      </w:pPr>
    </w:p>
    <w:p w14:paraId="7A1FBE5C" w14:textId="77777777" w:rsidR="00F71B83" w:rsidRPr="00F71B83" w:rsidRDefault="00F71B83" w:rsidP="00F71B83">
      <w:pPr>
        <w:spacing w:line="480" w:lineRule="auto"/>
        <w:rPr>
          <w:rFonts w:ascii="Times New Roman" w:hAnsi="Times New Roman" w:cs="Times New Roman"/>
          <w:sz w:val="24"/>
          <w:szCs w:val="24"/>
        </w:rPr>
      </w:pPr>
    </w:p>
    <w:p w14:paraId="23B35887" w14:textId="3257F727" w:rsidR="000F2E65" w:rsidRPr="00F71B83" w:rsidRDefault="000F2E65" w:rsidP="005B2BA0">
      <w:pPr>
        <w:spacing w:line="480" w:lineRule="auto"/>
        <w:ind w:left="345" w:firstLine="720"/>
        <w:rPr>
          <w:rFonts w:ascii="Times New Roman" w:hAnsi="Times New Roman" w:cs="Times New Roman"/>
          <w:sz w:val="24"/>
          <w:szCs w:val="24"/>
        </w:rPr>
      </w:pPr>
    </w:p>
    <w:p w14:paraId="15C9314A" w14:textId="3504650D" w:rsidR="000F2E65" w:rsidRPr="00F71B83" w:rsidRDefault="000F2E65" w:rsidP="005B2BA0">
      <w:pPr>
        <w:spacing w:line="480" w:lineRule="auto"/>
        <w:rPr>
          <w:rFonts w:ascii="Times New Roman" w:hAnsi="Times New Roman" w:cs="Times New Roman"/>
          <w:sz w:val="24"/>
          <w:szCs w:val="24"/>
        </w:rPr>
      </w:pPr>
    </w:p>
    <w:sectPr w:rsidR="000F2E65" w:rsidRPr="00F71B83" w:rsidSect="005B2BA0">
      <w:headerReference w:type="default" r:id="rId7"/>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532DD" w14:textId="77777777" w:rsidR="004B3A2A" w:rsidRDefault="004B3A2A" w:rsidP="00BF4B8C">
      <w:r>
        <w:separator/>
      </w:r>
    </w:p>
  </w:endnote>
  <w:endnote w:type="continuationSeparator" w:id="0">
    <w:p w14:paraId="023B20AF" w14:textId="77777777" w:rsidR="004B3A2A" w:rsidRDefault="004B3A2A" w:rsidP="00BF4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592D1" w14:textId="77777777" w:rsidR="004B3A2A" w:rsidRDefault="004B3A2A" w:rsidP="00BF4B8C">
      <w:r>
        <w:separator/>
      </w:r>
    </w:p>
  </w:footnote>
  <w:footnote w:type="continuationSeparator" w:id="0">
    <w:p w14:paraId="44046873" w14:textId="77777777" w:rsidR="004B3A2A" w:rsidRDefault="004B3A2A" w:rsidP="00BF4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5421467"/>
      <w:docPartObj>
        <w:docPartGallery w:val="Page Numbers (Top of Page)"/>
        <w:docPartUnique/>
      </w:docPartObj>
    </w:sdtPr>
    <w:sdtEndPr>
      <w:rPr>
        <w:noProof/>
      </w:rPr>
    </w:sdtEndPr>
    <w:sdtContent>
      <w:p w14:paraId="3BC9C3F2" w14:textId="4547058E" w:rsidR="00BF4B8C" w:rsidRDefault="00BF4B8C">
        <w:pPr>
          <w:pStyle w:val="Header"/>
          <w:jc w:val="right"/>
        </w:pPr>
        <w:r w:rsidRPr="00BF4B8C">
          <w:rPr>
            <w:rFonts w:ascii="Times New Roman" w:hAnsi="Times New Roman" w:cs="Times New Roman"/>
            <w:sz w:val="24"/>
            <w:szCs w:val="24"/>
          </w:rPr>
          <w:t xml:space="preserve">Surname </w:t>
        </w:r>
        <w:r w:rsidRPr="00BF4B8C">
          <w:rPr>
            <w:rFonts w:ascii="Times New Roman" w:hAnsi="Times New Roman" w:cs="Times New Roman"/>
            <w:sz w:val="24"/>
            <w:szCs w:val="24"/>
          </w:rPr>
          <w:fldChar w:fldCharType="begin"/>
        </w:r>
        <w:r w:rsidRPr="00BF4B8C">
          <w:rPr>
            <w:rFonts w:ascii="Times New Roman" w:hAnsi="Times New Roman" w:cs="Times New Roman"/>
            <w:sz w:val="24"/>
            <w:szCs w:val="24"/>
          </w:rPr>
          <w:instrText xml:space="preserve"> PAGE   \* MERGEFORMAT </w:instrText>
        </w:r>
        <w:r w:rsidRPr="00BF4B8C">
          <w:rPr>
            <w:rFonts w:ascii="Times New Roman" w:hAnsi="Times New Roman" w:cs="Times New Roman"/>
            <w:sz w:val="24"/>
            <w:szCs w:val="24"/>
          </w:rPr>
          <w:fldChar w:fldCharType="separate"/>
        </w:r>
        <w:r w:rsidRPr="00BF4B8C">
          <w:rPr>
            <w:rFonts w:ascii="Times New Roman" w:hAnsi="Times New Roman" w:cs="Times New Roman"/>
            <w:noProof/>
            <w:sz w:val="24"/>
            <w:szCs w:val="24"/>
          </w:rPr>
          <w:t>2</w:t>
        </w:r>
        <w:r w:rsidRPr="00BF4B8C">
          <w:rPr>
            <w:rFonts w:ascii="Times New Roman" w:hAnsi="Times New Roman" w:cs="Times New Roman"/>
            <w:noProof/>
            <w:sz w:val="24"/>
            <w:szCs w:val="24"/>
          </w:rPr>
          <w:fldChar w:fldCharType="end"/>
        </w:r>
      </w:p>
    </w:sdtContent>
  </w:sdt>
  <w:p w14:paraId="140C1B35" w14:textId="77777777" w:rsidR="00BF4B8C" w:rsidRDefault="00BF4B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F086A"/>
    <w:multiLevelType w:val="hybridMultilevel"/>
    <w:tmpl w:val="F6B652CC"/>
    <w:lvl w:ilvl="0" w:tplc="791A54AE">
      <w:start w:val="1"/>
      <w:numFmt w:val="decimal"/>
      <w:lvlText w:val="%1."/>
      <w:lvlJc w:val="left"/>
      <w:pPr>
        <w:ind w:left="345" w:hanging="240"/>
      </w:pPr>
      <w:rPr>
        <w:rFonts w:ascii="Arial" w:eastAsia="Arial" w:hAnsi="Arial" w:cs="Arial" w:hint="default"/>
        <w:spacing w:val="0"/>
        <w:w w:val="103"/>
        <w:sz w:val="19"/>
        <w:szCs w:val="19"/>
        <w:lang w:val="en-US" w:eastAsia="en-US" w:bidi="en-US"/>
      </w:rPr>
    </w:lvl>
    <w:lvl w:ilvl="1" w:tplc="183ABDA8">
      <w:numFmt w:val="bullet"/>
      <w:lvlText w:val="•"/>
      <w:lvlJc w:val="left"/>
      <w:pPr>
        <w:ind w:left="1188" w:hanging="240"/>
      </w:pPr>
      <w:rPr>
        <w:rFonts w:hint="default"/>
        <w:lang w:val="en-US" w:eastAsia="en-US" w:bidi="en-US"/>
      </w:rPr>
    </w:lvl>
    <w:lvl w:ilvl="2" w:tplc="744E5BCE">
      <w:numFmt w:val="bullet"/>
      <w:lvlText w:val="•"/>
      <w:lvlJc w:val="left"/>
      <w:pPr>
        <w:ind w:left="2036" w:hanging="240"/>
      </w:pPr>
      <w:rPr>
        <w:rFonts w:hint="default"/>
        <w:lang w:val="en-US" w:eastAsia="en-US" w:bidi="en-US"/>
      </w:rPr>
    </w:lvl>
    <w:lvl w:ilvl="3" w:tplc="79286946">
      <w:numFmt w:val="bullet"/>
      <w:lvlText w:val="•"/>
      <w:lvlJc w:val="left"/>
      <w:pPr>
        <w:ind w:left="2884" w:hanging="240"/>
      </w:pPr>
      <w:rPr>
        <w:rFonts w:hint="default"/>
        <w:lang w:val="en-US" w:eastAsia="en-US" w:bidi="en-US"/>
      </w:rPr>
    </w:lvl>
    <w:lvl w:ilvl="4" w:tplc="00C03EFE">
      <w:numFmt w:val="bullet"/>
      <w:lvlText w:val="•"/>
      <w:lvlJc w:val="left"/>
      <w:pPr>
        <w:ind w:left="3732" w:hanging="240"/>
      </w:pPr>
      <w:rPr>
        <w:rFonts w:hint="default"/>
        <w:lang w:val="en-US" w:eastAsia="en-US" w:bidi="en-US"/>
      </w:rPr>
    </w:lvl>
    <w:lvl w:ilvl="5" w:tplc="139CB210">
      <w:numFmt w:val="bullet"/>
      <w:lvlText w:val="•"/>
      <w:lvlJc w:val="left"/>
      <w:pPr>
        <w:ind w:left="4580" w:hanging="240"/>
      </w:pPr>
      <w:rPr>
        <w:rFonts w:hint="default"/>
        <w:lang w:val="en-US" w:eastAsia="en-US" w:bidi="en-US"/>
      </w:rPr>
    </w:lvl>
    <w:lvl w:ilvl="6" w:tplc="88767F26">
      <w:numFmt w:val="bullet"/>
      <w:lvlText w:val="•"/>
      <w:lvlJc w:val="left"/>
      <w:pPr>
        <w:ind w:left="5428" w:hanging="240"/>
      </w:pPr>
      <w:rPr>
        <w:rFonts w:hint="default"/>
        <w:lang w:val="en-US" w:eastAsia="en-US" w:bidi="en-US"/>
      </w:rPr>
    </w:lvl>
    <w:lvl w:ilvl="7" w:tplc="676AC3F6">
      <w:numFmt w:val="bullet"/>
      <w:lvlText w:val="•"/>
      <w:lvlJc w:val="left"/>
      <w:pPr>
        <w:ind w:left="6276" w:hanging="240"/>
      </w:pPr>
      <w:rPr>
        <w:rFonts w:hint="default"/>
        <w:lang w:val="en-US" w:eastAsia="en-US" w:bidi="en-US"/>
      </w:rPr>
    </w:lvl>
    <w:lvl w:ilvl="8" w:tplc="430C90D4">
      <w:numFmt w:val="bullet"/>
      <w:lvlText w:val="•"/>
      <w:lvlJc w:val="left"/>
      <w:pPr>
        <w:ind w:left="7124" w:hanging="240"/>
      </w:pPr>
      <w:rPr>
        <w:rFonts w:hint="default"/>
        <w:lang w:val="en-US" w:eastAsia="en-US" w:bidi="en-US"/>
      </w:rPr>
    </w:lvl>
  </w:abstractNum>
  <w:abstractNum w:abstractNumId="1" w15:restartNumberingAfterBreak="0">
    <w:nsid w:val="54725DD9"/>
    <w:multiLevelType w:val="hybridMultilevel"/>
    <w:tmpl w:val="204EC204"/>
    <w:lvl w:ilvl="0" w:tplc="E8B02F08">
      <w:start w:val="1"/>
      <w:numFmt w:val="upperLetter"/>
      <w:lvlText w:val="%1."/>
      <w:lvlJc w:val="left"/>
      <w:pPr>
        <w:ind w:left="1785" w:hanging="256"/>
        <w:jc w:val="right"/>
      </w:pPr>
      <w:rPr>
        <w:rFonts w:ascii="Arial" w:eastAsia="Arial" w:hAnsi="Arial" w:cs="Arial" w:hint="default"/>
        <w:b/>
        <w:bCs/>
        <w:spacing w:val="0"/>
        <w:w w:val="103"/>
        <w:sz w:val="19"/>
        <w:szCs w:val="19"/>
        <w:lang w:val="en-US" w:eastAsia="en-US" w:bidi="en-US"/>
      </w:rPr>
    </w:lvl>
    <w:lvl w:ilvl="1" w:tplc="AFBC6328">
      <w:numFmt w:val="bullet"/>
      <w:lvlText w:val="•"/>
      <w:lvlJc w:val="left"/>
      <w:pPr>
        <w:ind w:left="2484" w:hanging="256"/>
      </w:pPr>
      <w:rPr>
        <w:rFonts w:hint="default"/>
        <w:lang w:val="en-US" w:eastAsia="en-US" w:bidi="en-US"/>
      </w:rPr>
    </w:lvl>
    <w:lvl w:ilvl="2" w:tplc="6B366A0A">
      <w:numFmt w:val="bullet"/>
      <w:lvlText w:val="•"/>
      <w:lvlJc w:val="left"/>
      <w:pPr>
        <w:ind w:left="3188" w:hanging="256"/>
      </w:pPr>
      <w:rPr>
        <w:rFonts w:hint="default"/>
        <w:lang w:val="en-US" w:eastAsia="en-US" w:bidi="en-US"/>
      </w:rPr>
    </w:lvl>
    <w:lvl w:ilvl="3" w:tplc="9E08102A">
      <w:numFmt w:val="bullet"/>
      <w:lvlText w:val="•"/>
      <w:lvlJc w:val="left"/>
      <w:pPr>
        <w:ind w:left="3892" w:hanging="256"/>
      </w:pPr>
      <w:rPr>
        <w:rFonts w:hint="default"/>
        <w:lang w:val="en-US" w:eastAsia="en-US" w:bidi="en-US"/>
      </w:rPr>
    </w:lvl>
    <w:lvl w:ilvl="4" w:tplc="9B58F054">
      <w:numFmt w:val="bullet"/>
      <w:lvlText w:val="•"/>
      <w:lvlJc w:val="left"/>
      <w:pPr>
        <w:ind w:left="4596" w:hanging="256"/>
      </w:pPr>
      <w:rPr>
        <w:rFonts w:hint="default"/>
        <w:lang w:val="en-US" w:eastAsia="en-US" w:bidi="en-US"/>
      </w:rPr>
    </w:lvl>
    <w:lvl w:ilvl="5" w:tplc="8ADA58BC">
      <w:numFmt w:val="bullet"/>
      <w:lvlText w:val="•"/>
      <w:lvlJc w:val="left"/>
      <w:pPr>
        <w:ind w:left="5300" w:hanging="256"/>
      </w:pPr>
      <w:rPr>
        <w:rFonts w:hint="default"/>
        <w:lang w:val="en-US" w:eastAsia="en-US" w:bidi="en-US"/>
      </w:rPr>
    </w:lvl>
    <w:lvl w:ilvl="6" w:tplc="91AAA0BC">
      <w:numFmt w:val="bullet"/>
      <w:lvlText w:val="•"/>
      <w:lvlJc w:val="left"/>
      <w:pPr>
        <w:ind w:left="6004" w:hanging="256"/>
      </w:pPr>
      <w:rPr>
        <w:rFonts w:hint="default"/>
        <w:lang w:val="en-US" w:eastAsia="en-US" w:bidi="en-US"/>
      </w:rPr>
    </w:lvl>
    <w:lvl w:ilvl="7" w:tplc="D0A6FF06">
      <w:numFmt w:val="bullet"/>
      <w:lvlText w:val="•"/>
      <w:lvlJc w:val="left"/>
      <w:pPr>
        <w:ind w:left="6708" w:hanging="256"/>
      </w:pPr>
      <w:rPr>
        <w:rFonts w:hint="default"/>
        <w:lang w:val="en-US" w:eastAsia="en-US" w:bidi="en-US"/>
      </w:rPr>
    </w:lvl>
    <w:lvl w:ilvl="8" w:tplc="2C9E1450">
      <w:numFmt w:val="bullet"/>
      <w:lvlText w:val="•"/>
      <w:lvlJc w:val="left"/>
      <w:pPr>
        <w:ind w:left="7412" w:hanging="256"/>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416"/>
    <w:rsid w:val="00003335"/>
    <w:rsid w:val="00016EF1"/>
    <w:rsid w:val="00035726"/>
    <w:rsid w:val="000F0B31"/>
    <w:rsid w:val="000F2E65"/>
    <w:rsid w:val="002375EC"/>
    <w:rsid w:val="00245A1A"/>
    <w:rsid w:val="002946DC"/>
    <w:rsid w:val="002C2841"/>
    <w:rsid w:val="003352FD"/>
    <w:rsid w:val="00426416"/>
    <w:rsid w:val="004B3A2A"/>
    <w:rsid w:val="004E2403"/>
    <w:rsid w:val="004E79FB"/>
    <w:rsid w:val="004F110B"/>
    <w:rsid w:val="0054679F"/>
    <w:rsid w:val="005B2BA0"/>
    <w:rsid w:val="00780906"/>
    <w:rsid w:val="007C6105"/>
    <w:rsid w:val="008039C2"/>
    <w:rsid w:val="008552F3"/>
    <w:rsid w:val="008665A2"/>
    <w:rsid w:val="008753A4"/>
    <w:rsid w:val="008A7151"/>
    <w:rsid w:val="008B16D2"/>
    <w:rsid w:val="008D27D3"/>
    <w:rsid w:val="008D3483"/>
    <w:rsid w:val="009B55E8"/>
    <w:rsid w:val="009E4CC6"/>
    <w:rsid w:val="00AA3B06"/>
    <w:rsid w:val="00B936E9"/>
    <w:rsid w:val="00BF4B8C"/>
    <w:rsid w:val="00D21F66"/>
    <w:rsid w:val="00E319A9"/>
    <w:rsid w:val="00F71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6D7FB"/>
  <w15:docId w15:val="{86B1D3D7-511A-40B7-8B88-B3F21523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785" w:hanging="311"/>
      <w:outlineLvl w:val="0"/>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
    </w:pPr>
    <w:rPr>
      <w:sz w:val="19"/>
      <w:szCs w:val="19"/>
    </w:rPr>
  </w:style>
  <w:style w:type="paragraph" w:styleId="ListParagraph">
    <w:name w:val="List Paragraph"/>
    <w:basedOn w:val="Normal"/>
    <w:uiPriority w:val="1"/>
    <w:qFormat/>
    <w:pPr>
      <w:ind w:left="345" w:hanging="240"/>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0F2E65"/>
    <w:rPr>
      <w:color w:val="0000FF"/>
      <w:u w:val="single"/>
    </w:rPr>
  </w:style>
  <w:style w:type="paragraph" w:styleId="Header">
    <w:name w:val="header"/>
    <w:basedOn w:val="Normal"/>
    <w:link w:val="HeaderChar"/>
    <w:uiPriority w:val="99"/>
    <w:unhideWhenUsed/>
    <w:rsid w:val="00BF4B8C"/>
    <w:pPr>
      <w:tabs>
        <w:tab w:val="center" w:pos="4680"/>
        <w:tab w:val="right" w:pos="9360"/>
      </w:tabs>
    </w:pPr>
  </w:style>
  <w:style w:type="character" w:customStyle="1" w:styleId="HeaderChar">
    <w:name w:val="Header Char"/>
    <w:basedOn w:val="DefaultParagraphFont"/>
    <w:link w:val="Header"/>
    <w:uiPriority w:val="99"/>
    <w:rsid w:val="00BF4B8C"/>
    <w:rPr>
      <w:rFonts w:ascii="Arial" w:eastAsia="Arial" w:hAnsi="Arial" w:cs="Arial"/>
      <w:lang w:bidi="en-US"/>
    </w:rPr>
  </w:style>
  <w:style w:type="paragraph" w:styleId="Footer">
    <w:name w:val="footer"/>
    <w:basedOn w:val="Normal"/>
    <w:link w:val="FooterChar"/>
    <w:uiPriority w:val="99"/>
    <w:unhideWhenUsed/>
    <w:rsid w:val="00BF4B8C"/>
    <w:pPr>
      <w:tabs>
        <w:tab w:val="center" w:pos="4680"/>
        <w:tab w:val="right" w:pos="9360"/>
      </w:tabs>
    </w:pPr>
  </w:style>
  <w:style w:type="character" w:customStyle="1" w:styleId="FooterChar">
    <w:name w:val="Footer Char"/>
    <w:basedOn w:val="DefaultParagraphFont"/>
    <w:link w:val="Footer"/>
    <w:uiPriority w:val="99"/>
    <w:rsid w:val="00BF4B8C"/>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988910">
      <w:bodyDiv w:val="1"/>
      <w:marLeft w:val="0"/>
      <w:marRight w:val="0"/>
      <w:marTop w:val="0"/>
      <w:marBottom w:val="0"/>
      <w:divBdr>
        <w:top w:val="none" w:sz="0" w:space="0" w:color="auto"/>
        <w:left w:val="none" w:sz="0" w:space="0" w:color="auto"/>
        <w:bottom w:val="none" w:sz="0" w:space="0" w:color="auto"/>
        <w:right w:val="none" w:sz="0" w:space="0" w:color="auto"/>
      </w:divBdr>
    </w:div>
    <w:div w:id="1775201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user</cp:lastModifiedBy>
  <cp:revision>2</cp:revision>
  <dcterms:created xsi:type="dcterms:W3CDTF">2019-12-13T11:43:00Z</dcterms:created>
  <dcterms:modified xsi:type="dcterms:W3CDTF">2019-12-13T11:43:00Z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2019-12-13T00:00:00Z</vt:filetime>
  </property>
</Properties>
</file>